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0B" w:rsidRPr="007257BD" w:rsidRDefault="0006690B" w:rsidP="007257BD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</w:p>
    <w:p w:rsidR="0006690B" w:rsidRPr="007257BD" w:rsidRDefault="0006690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ПРАВИТЕЛЬСТВО РОССИЙСКОЙ ФЕДЕРАЦИИ</w:t>
      </w: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РАСПОРЯЖЕНИЕ</w:t>
      </w: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от 21 декабря 2023 г. N 3755-р</w:t>
      </w: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Утвердить прилагаемые </w:t>
      </w:r>
      <w:hyperlink w:anchor="P21">
        <w:r w:rsidRPr="007257BD">
          <w:rPr>
            <w:rFonts w:ascii="Times New Roman" w:hAnsi="Times New Roman" w:cs="Times New Roman"/>
          </w:rPr>
          <w:t>изменения</w:t>
        </w:r>
      </w:hyperlink>
      <w:r w:rsidRPr="007257BD">
        <w:rPr>
          <w:rFonts w:ascii="Times New Roman" w:hAnsi="Times New Roman" w:cs="Times New Roman"/>
        </w:rPr>
        <w:t xml:space="preserve">, которые вносятся в </w:t>
      </w:r>
      <w:hyperlink r:id="rId4">
        <w:r w:rsidRPr="007257BD">
          <w:rPr>
            <w:rFonts w:ascii="Times New Roman" w:hAnsi="Times New Roman" w:cs="Times New Roman"/>
          </w:rPr>
          <w:t>распоряжение</w:t>
        </w:r>
      </w:hyperlink>
      <w:r w:rsidRPr="007257BD">
        <w:rPr>
          <w:rFonts w:ascii="Times New Roman" w:hAnsi="Times New Roman" w:cs="Times New Roman"/>
        </w:rPr>
        <w:t xml:space="preserve"> Правительства Российской Федерации от 26 мая 2022 г. N 1316-р (Собрание законодательства Российской Федерации, 2022, N 23, ст. 3850; 2023, N 1, ст. 483).</w:t>
      </w: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Председатель Правительства</w:t>
      </w: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Российской Федерации</w:t>
      </w: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М.МИШУСТИН</w:t>
      </w: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Утверждены</w:t>
      </w: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распоряжением Правительства</w:t>
      </w: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Российской Федерации</w:t>
      </w:r>
    </w:p>
    <w:p w:rsidR="0006690B" w:rsidRPr="007257BD" w:rsidRDefault="0006690B">
      <w:pPr>
        <w:pStyle w:val="ConsPlusNormal"/>
        <w:jc w:val="right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от 21 декабря 2023 г. N 3755-р</w:t>
      </w:r>
    </w:p>
    <w:p w:rsidR="0006690B" w:rsidRPr="007257BD" w:rsidRDefault="0006690B">
      <w:pPr>
        <w:pStyle w:val="ConsPlusNormal"/>
        <w:jc w:val="center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  <w:bookmarkStart w:id="1" w:name="P21"/>
      <w:bookmarkEnd w:id="1"/>
      <w:r w:rsidRPr="007257BD">
        <w:rPr>
          <w:rFonts w:ascii="Times New Roman" w:hAnsi="Times New Roman" w:cs="Times New Roman"/>
        </w:rPr>
        <w:t>ИЗМЕНЕНИЯ,</w:t>
      </w: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КОТОРЫЕ ВНОСЯТСЯ В РАСПОРЯЖЕНИЕ ПРАВИТЕЛЬСТВА РОССИЙСКОЙ</w:t>
      </w:r>
    </w:p>
    <w:p w:rsidR="0006690B" w:rsidRPr="007257BD" w:rsidRDefault="0006690B">
      <w:pPr>
        <w:pStyle w:val="ConsPlusTitle"/>
        <w:jc w:val="center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>ФЕДЕРАЦИИ ОТ 26 МАЯ 2022 Г. N 1316-Р</w:t>
      </w:r>
    </w:p>
    <w:p w:rsidR="0006690B" w:rsidRPr="007257BD" w:rsidRDefault="0006690B">
      <w:pPr>
        <w:pStyle w:val="ConsPlusNormal"/>
        <w:jc w:val="center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1. </w:t>
      </w:r>
      <w:hyperlink r:id="rId5">
        <w:r w:rsidRPr="007257BD">
          <w:rPr>
            <w:rFonts w:ascii="Times New Roman" w:hAnsi="Times New Roman" w:cs="Times New Roman"/>
          </w:rPr>
          <w:t>Цифры</w:t>
        </w:r>
      </w:hyperlink>
      <w:r w:rsidRPr="007257BD">
        <w:rPr>
          <w:rFonts w:ascii="Times New Roman" w:hAnsi="Times New Roman" w:cs="Times New Roman"/>
        </w:rPr>
        <w:t xml:space="preserve"> "2023" заменить цифрами "2024".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2. </w:t>
      </w:r>
      <w:hyperlink r:id="rId6">
        <w:r w:rsidRPr="007257BD">
          <w:rPr>
            <w:rFonts w:ascii="Times New Roman" w:hAnsi="Times New Roman" w:cs="Times New Roman"/>
          </w:rPr>
          <w:t>Слова</w:t>
        </w:r>
      </w:hyperlink>
      <w:r w:rsidRPr="007257BD">
        <w:rPr>
          <w:rFonts w:ascii="Times New Roman" w:hAnsi="Times New Roman" w:cs="Times New Roman"/>
        </w:rPr>
        <w:t xml:space="preserve"> "и годового объема закупок" исключить.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3. В </w:t>
      </w:r>
      <w:hyperlink r:id="rId7">
        <w:r w:rsidRPr="007257BD">
          <w:rPr>
            <w:rFonts w:ascii="Times New Roman" w:hAnsi="Times New Roman" w:cs="Times New Roman"/>
          </w:rPr>
          <w:t>приложении N 1</w:t>
        </w:r>
      </w:hyperlink>
      <w:r w:rsidRPr="007257BD">
        <w:rPr>
          <w:rFonts w:ascii="Times New Roman" w:hAnsi="Times New Roman" w:cs="Times New Roman"/>
        </w:rPr>
        <w:t xml:space="preserve"> к указанному распоряжению: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а) в </w:t>
      </w:r>
      <w:hyperlink r:id="rId8">
        <w:r w:rsidRPr="007257BD">
          <w:rPr>
            <w:rFonts w:ascii="Times New Roman" w:hAnsi="Times New Roman" w:cs="Times New Roman"/>
          </w:rPr>
          <w:t>наименовании</w:t>
        </w:r>
      </w:hyperlink>
      <w:r w:rsidRPr="007257BD">
        <w:rPr>
          <w:rFonts w:ascii="Times New Roman" w:hAnsi="Times New Roman" w:cs="Times New Roman"/>
        </w:rPr>
        <w:t xml:space="preserve"> слова "и годового объема закупок" исключить;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б) в </w:t>
      </w:r>
      <w:hyperlink r:id="rId9">
        <w:r w:rsidRPr="007257BD">
          <w:rPr>
            <w:rFonts w:ascii="Times New Roman" w:hAnsi="Times New Roman" w:cs="Times New Roman"/>
          </w:rPr>
          <w:t>наименовании</w:t>
        </w:r>
      </w:hyperlink>
      <w:r w:rsidRPr="007257BD">
        <w:rPr>
          <w:rFonts w:ascii="Times New Roman" w:hAnsi="Times New Roman" w:cs="Times New Roman"/>
        </w:rPr>
        <w:t xml:space="preserve"> графы "Наименование товаров, работ, услуг для государственных нужд в сферах науки и высшего образования, закупки которых </w:t>
      </w:r>
      <w:proofErr w:type="spellStart"/>
      <w:r w:rsidRPr="007257BD">
        <w:rPr>
          <w:rFonts w:ascii="Times New Roman" w:hAnsi="Times New Roman" w:cs="Times New Roman"/>
        </w:rPr>
        <w:t>Минобрнауки</w:t>
      </w:r>
      <w:proofErr w:type="spellEnd"/>
      <w:r w:rsidRPr="007257BD">
        <w:rPr>
          <w:rFonts w:ascii="Times New Roman" w:hAnsi="Times New Roman" w:cs="Times New Roman"/>
        </w:rPr>
        <w:t xml:space="preserve"> России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закупок" слова "и годового объема закупок" исключить.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4. В </w:t>
      </w:r>
      <w:hyperlink r:id="rId10">
        <w:r w:rsidRPr="007257BD">
          <w:rPr>
            <w:rFonts w:ascii="Times New Roman" w:hAnsi="Times New Roman" w:cs="Times New Roman"/>
          </w:rPr>
          <w:t>приложении N 2</w:t>
        </w:r>
      </w:hyperlink>
      <w:r w:rsidRPr="007257BD">
        <w:rPr>
          <w:rFonts w:ascii="Times New Roman" w:hAnsi="Times New Roman" w:cs="Times New Roman"/>
        </w:rPr>
        <w:t xml:space="preserve"> к указанному распоряжению: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а) в </w:t>
      </w:r>
      <w:hyperlink r:id="rId11">
        <w:r w:rsidRPr="007257BD">
          <w:rPr>
            <w:rFonts w:ascii="Times New Roman" w:hAnsi="Times New Roman" w:cs="Times New Roman"/>
          </w:rPr>
          <w:t>наименовании</w:t>
        </w:r>
      </w:hyperlink>
      <w:r w:rsidRPr="007257BD">
        <w:rPr>
          <w:rFonts w:ascii="Times New Roman" w:hAnsi="Times New Roman" w:cs="Times New Roman"/>
        </w:rPr>
        <w:t xml:space="preserve"> слова "и годового объема закупок" исключить;</w:t>
      </w:r>
    </w:p>
    <w:p w:rsidR="0006690B" w:rsidRPr="007257BD" w:rsidRDefault="000669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57BD">
        <w:rPr>
          <w:rFonts w:ascii="Times New Roman" w:hAnsi="Times New Roman" w:cs="Times New Roman"/>
        </w:rPr>
        <w:t xml:space="preserve">б) в </w:t>
      </w:r>
      <w:hyperlink r:id="rId12">
        <w:r w:rsidRPr="007257BD">
          <w:rPr>
            <w:rFonts w:ascii="Times New Roman" w:hAnsi="Times New Roman" w:cs="Times New Roman"/>
          </w:rPr>
          <w:t>наименовании</w:t>
        </w:r>
      </w:hyperlink>
      <w:r w:rsidRPr="007257BD">
        <w:rPr>
          <w:rFonts w:ascii="Times New Roman" w:hAnsi="Times New Roman" w:cs="Times New Roman"/>
        </w:rPr>
        <w:t xml:space="preserve"> графы "Наименование товаров, работ, услуг для государственных нужд в сферах науки и высшего образования, закупки которых государственные образовательные организации высшего образования, государственные научные организации вправе осуществлять путем проведения запроса котировок в электронной форме независимо от начальной (максимальной) цены контракта и годового объема закупок" слова "и годового объема закупок" исключить.</w:t>
      </w:r>
    </w:p>
    <w:p w:rsidR="0006690B" w:rsidRPr="007257BD" w:rsidRDefault="0006690B">
      <w:pPr>
        <w:pStyle w:val="ConsPlusNormal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jc w:val="both"/>
        <w:rPr>
          <w:rFonts w:ascii="Times New Roman" w:hAnsi="Times New Roman" w:cs="Times New Roman"/>
        </w:rPr>
      </w:pPr>
    </w:p>
    <w:p w:rsidR="0006690B" w:rsidRPr="007257BD" w:rsidRDefault="0006690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E644E1" w:rsidRPr="007257BD" w:rsidRDefault="00E644E1">
      <w:pPr>
        <w:rPr>
          <w:rFonts w:ascii="Times New Roman" w:hAnsi="Times New Roman" w:cs="Times New Roman"/>
        </w:rPr>
      </w:pPr>
    </w:p>
    <w:sectPr w:rsidR="00E644E1" w:rsidRPr="007257BD" w:rsidSect="00D4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0B"/>
    <w:rsid w:val="0006690B"/>
    <w:rsid w:val="007257BD"/>
    <w:rsid w:val="00E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A5A66-8AD0-4459-8902-1F6D0F4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9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9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9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C610E1DDD961152BF47966E9D7DBA408BE4CC3F1DC98B6E1E040781E2EB9C5746E02CF157725E6FA166B4C64ED3EDFE1E29CD7AD6BD772T7fB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C610E1DDD961152BF47966E9D7DBA408BE4CC3F1DC98B6E1E040781E2EB9C5746E02CF157725E6FA166B4C64ED3EDFE1E29CD7AD6BD772T7fBJ" TargetMode="External"/><Relationship Id="rId12" Type="http://schemas.openxmlformats.org/officeDocument/2006/relationships/hyperlink" Target="consultantplus://offline/ref=6BC610E1DDD961152BF47966E9D7DBA408BE4CC3F1DC98B6E1E040781E2EB9C5746E02CF157725E4FC166B4C64ED3EDFE1E29CD7AD6BD772T7f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C610E1DDD961152BF47966E9D7DBA408BE4CC3F1DC98B6E1E040781E2EB9C5746E02CF157725E5FA166B4C64ED3EDFE1E29CD7AD6BD772T7fBJ" TargetMode="External"/><Relationship Id="rId11" Type="http://schemas.openxmlformats.org/officeDocument/2006/relationships/hyperlink" Target="consultantplus://offline/ref=6BC610E1DDD961152BF47966E9D7DBA408BE4CC3F1DC98B6E1E040781E2EB9C5746E02CF157725E7F4166B4C64ED3EDFE1E29CD7AD6BD772T7fBJ" TargetMode="External"/><Relationship Id="rId5" Type="http://schemas.openxmlformats.org/officeDocument/2006/relationships/hyperlink" Target="consultantplus://offline/ref=6BC610E1DDD961152BF47966E9D7DBA408BE4CC3F1DC98B6E1E040781E2EB9C5746E02CF157725E5FA166B4C64ED3EDFE1E29CD7AD6BD772T7fBJ" TargetMode="External"/><Relationship Id="rId10" Type="http://schemas.openxmlformats.org/officeDocument/2006/relationships/hyperlink" Target="consultantplus://offline/ref=6BC610E1DDD961152BF47966E9D7DBA408BE4CC3F1DC98B6E1E040781E2EB9C5746E02CF157725E7F4166B4C64ED3EDFE1E29CD7AD6BD772T7fBJ" TargetMode="External"/><Relationship Id="rId4" Type="http://schemas.openxmlformats.org/officeDocument/2006/relationships/hyperlink" Target="consultantplus://offline/ref=6BC610E1DDD961152BF47966E9D7DBA408BE4CC3F1DC98B6E1E040781E2EB9C5666E5AC3177F3BE7FE033D1D22TBfBJ" TargetMode="External"/><Relationship Id="rId9" Type="http://schemas.openxmlformats.org/officeDocument/2006/relationships/hyperlink" Target="consultantplus://offline/ref=6BC610E1DDD961152BF47966E9D7DBA408BE4CC3F1DC98B6E1E040781E2EB9C5746E02CF157725E6F4166B4C64ED3EDFE1E29CD7AD6BD772T7f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Колобаева</dc:creator>
  <cp:keywords/>
  <dc:description/>
  <cp:lastModifiedBy>Екатерина А.. Минина</cp:lastModifiedBy>
  <cp:revision>2</cp:revision>
  <cp:lastPrinted>2023-12-28T13:44:00Z</cp:lastPrinted>
  <dcterms:created xsi:type="dcterms:W3CDTF">2023-12-28T09:31:00Z</dcterms:created>
  <dcterms:modified xsi:type="dcterms:W3CDTF">2023-12-28T13:50:00Z</dcterms:modified>
</cp:coreProperties>
</file>